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652E21" w14:textId="77777777" w:rsidR="00073863" w:rsidRPr="00073863" w:rsidRDefault="00073863" w:rsidP="00073863">
      <w:pPr>
        <w:pStyle w:val="Heading1"/>
        <w:rPr>
          <w:lang w:val="en-IN"/>
        </w:rPr>
      </w:pPr>
      <w:r w:rsidRPr="00073863">
        <w:rPr>
          <w:lang w:val="en-IN"/>
        </w:rPr>
        <w:t>Benefits of Garcinia Cambogia Extract for the Human Body:</w:t>
      </w:r>
    </w:p>
    <w:p w14:paraId="1BA7801B" w14:textId="77777777" w:rsidR="00073863" w:rsidRPr="00073863" w:rsidRDefault="00073863" w:rsidP="00073863">
      <w:pPr>
        <w:rPr>
          <w:lang w:val="en-IN"/>
        </w:rPr>
      </w:pPr>
      <w:r w:rsidRPr="00073863">
        <w:rPr>
          <w:lang w:val="en-IN"/>
        </w:rPr>
        <w:t>Garcinia cambogia, a tropical fruit also known as Malabar tamarind, contains </w:t>
      </w:r>
      <w:r w:rsidRPr="00073863">
        <w:rPr>
          <w:b/>
          <w:bCs/>
          <w:lang w:val="en-IN"/>
        </w:rPr>
        <w:t>hydroxycitric acid (HCA)</w:t>
      </w:r>
      <w:r w:rsidRPr="00073863">
        <w:rPr>
          <w:lang w:val="en-IN"/>
        </w:rPr>
        <w:t>, which is believed to contribute to its effects. Here are its potential medical benefits:</w:t>
      </w:r>
    </w:p>
    <w:p w14:paraId="03EA56AA" w14:textId="77777777" w:rsidR="00073863" w:rsidRPr="00073863" w:rsidRDefault="00000000" w:rsidP="00073863">
      <w:pPr>
        <w:rPr>
          <w:lang w:val="en-IN"/>
        </w:rPr>
      </w:pPr>
      <w:r>
        <w:rPr>
          <w:lang w:val="en-IN"/>
        </w:rPr>
        <w:pict w14:anchorId="7730604B">
          <v:rect id="_x0000_i1025" style="width:0;height:0" o:hralign="center" o:hrstd="t" o:hrnoshade="t" o:hr="t" fillcolor="#0d0d0d" stroked="f"/>
        </w:pict>
      </w:r>
    </w:p>
    <w:p w14:paraId="500B7CD7" w14:textId="77777777" w:rsidR="00073863" w:rsidRPr="00073863" w:rsidRDefault="00073863" w:rsidP="00073863">
      <w:pPr>
        <w:rPr>
          <w:b/>
          <w:bCs/>
          <w:lang w:val="en-IN"/>
        </w:rPr>
      </w:pPr>
      <w:r w:rsidRPr="00073863">
        <w:rPr>
          <w:b/>
          <w:bCs/>
          <w:lang w:val="en-IN"/>
        </w:rPr>
        <w:t>1. Weight Management</w:t>
      </w:r>
    </w:p>
    <w:p w14:paraId="63C13013" w14:textId="77777777" w:rsidR="00073863" w:rsidRPr="00073863" w:rsidRDefault="00073863" w:rsidP="00073863">
      <w:pPr>
        <w:numPr>
          <w:ilvl w:val="0"/>
          <w:numId w:val="24"/>
        </w:numPr>
        <w:rPr>
          <w:lang w:val="en-IN"/>
        </w:rPr>
      </w:pPr>
      <w:r w:rsidRPr="00073863">
        <w:rPr>
          <w:b/>
          <w:bCs/>
          <w:lang w:val="en-IN"/>
        </w:rPr>
        <w:t>Appetite suppression</w:t>
      </w:r>
      <w:r w:rsidRPr="00073863">
        <w:rPr>
          <w:lang w:val="en-IN"/>
        </w:rPr>
        <w:t>: HCA may increase serotonin levels in the brain, promoting satiety and reducing hunger.</w:t>
      </w:r>
    </w:p>
    <w:p w14:paraId="055E3F4B" w14:textId="77777777" w:rsidR="00073863" w:rsidRPr="00073863" w:rsidRDefault="00073863" w:rsidP="00073863">
      <w:pPr>
        <w:numPr>
          <w:ilvl w:val="0"/>
          <w:numId w:val="24"/>
        </w:numPr>
        <w:rPr>
          <w:lang w:val="en-IN"/>
        </w:rPr>
      </w:pPr>
      <w:r w:rsidRPr="00073863">
        <w:rPr>
          <w:b/>
          <w:bCs/>
          <w:lang w:val="en-IN"/>
        </w:rPr>
        <w:t>Inhibits fat production</w:t>
      </w:r>
      <w:r w:rsidRPr="00073863">
        <w:rPr>
          <w:lang w:val="en-IN"/>
        </w:rPr>
        <w:t>: HCA blocks the enzyme </w:t>
      </w:r>
      <w:r w:rsidRPr="00073863">
        <w:rPr>
          <w:b/>
          <w:bCs/>
          <w:lang w:val="en-IN"/>
        </w:rPr>
        <w:t>citrate lyase</w:t>
      </w:r>
      <w:r w:rsidRPr="00073863">
        <w:rPr>
          <w:lang w:val="en-IN"/>
        </w:rPr>
        <w:t>, reducing the conversion of carbohydrates into fat.</w:t>
      </w:r>
    </w:p>
    <w:p w14:paraId="0BAED36D" w14:textId="77777777" w:rsidR="00073863" w:rsidRPr="00073863" w:rsidRDefault="00073863" w:rsidP="00073863">
      <w:pPr>
        <w:numPr>
          <w:ilvl w:val="0"/>
          <w:numId w:val="24"/>
        </w:numPr>
        <w:rPr>
          <w:lang w:val="en-IN"/>
        </w:rPr>
      </w:pPr>
      <w:r w:rsidRPr="00073863">
        <w:rPr>
          <w:b/>
          <w:bCs/>
          <w:lang w:val="en-IN"/>
        </w:rPr>
        <w:t>Supports fat metabolism</w:t>
      </w:r>
      <w:r w:rsidRPr="00073863">
        <w:rPr>
          <w:lang w:val="en-IN"/>
        </w:rPr>
        <w:t>: Encourages the use of stored fat for energy.</w:t>
      </w:r>
    </w:p>
    <w:p w14:paraId="4CF1B265" w14:textId="77777777" w:rsidR="00073863" w:rsidRPr="00073863" w:rsidRDefault="00000000" w:rsidP="00073863">
      <w:pPr>
        <w:rPr>
          <w:lang w:val="en-IN"/>
        </w:rPr>
      </w:pPr>
      <w:r>
        <w:rPr>
          <w:lang w:val="en-IN"/>
        </w:rPr>
        <w:pict w14:anchorId="15EB1FA0">
          <v:rect id="_x0000_i1026" style="width:0;height:0" o:hralign="center" o:hrstd="t" o:hrnoshade="t" o:hr="t" fillcolor="#0d0d0d" stroked="f"/>
        </w:pict>
      </w:r>
    </w:p>
    <w:p w14:paraId="6F55B690" w14:textId="77777777" w:rsidR="00073863" w:rsidRPr="00073863" w:rsidRDefault="00073863" w:rsidP="00073863">
      <w:pPr>
        <w:rPr>
          <w:b/>
          <w:bCs/>
          <w:lang w:val="en-IN"/>
        </w:rPr>
      </w:pPr>
      <w:r w:rsidRPr="00073863">
        <w:rPr>
          <w:b/>
          <w:bCs/>
          <w:lang w:val="en-IN"/>
        </w:rPr>
        <w:t>2. Metabolic Health</w:t>
      </w:r>
    </w:p>
    <w:p w14:paraId="4649A567" w14:textId="77777777" w:rsidR="00073863" w:rsidRPr="00073863" w:rsidRDefault="00073863" w:rsidP="00073863">
      <w:pPr>
        <w:numPr>
          <w:ilvl w:val="0"/>
          <w:numId w:val="25"/>
        </w:numPr>
        <w:rPr>
          <w:lang w:val="en-IN"/>
        </w:rPr>
      </w:pPr>
      <w:r w:rsidRPr="00073863">
        <w:rPr>
          <w:b/>
          <w:bCs/>
          <w:lang w:val="en-IN"/>
        </w:rPr>
        <w:t>Improves lipid profile</w:t>
      </w:r>
      <w:r w:rsidRPr="00073863">
        <w:rPr>
          <w:lang w:val="en-IN"/>
        </w:rPr>
        <w:t>: May help reduce LDL (bad cholesterol) levels and increase HDL (good cholesterol).</w:t>
      </w:r>
    </w:p>
    <w:p w14:paraId="125B3A43" w14:textId="77777777" w:rsidR="00073863" w:rsidRPr="00073863" w:rsidRDefault="00073863" w:rsidP="00073863">
      <w:pPr>
        <w:numPr>
          <w:ilvl w:val="0"/>
          <w:numId w:val="25"/>
        </w:numPr>
        <w:rPr>
          <w:lang w:val="en-IN"/>
        </w:rPr>
      </w:pPr>
      <w:r w:rsidRPr="00073863">
        <w:rPr>
          <w:b/>
          <w:bCs/>
          <w:lang w:val="en-IN"/>
        </w:rPr>
        <w:t>Lowers triglycerides</w:t>
      </w:r>
      <w:r w:rsidRPr="00073863">
        <w:rPr>
          <w:lang w:val="en-IN"/>
        </w:rPr>
        <w:t>: Helps decrease high triglyceride levels, contributing to cardiovascular health.</w:t>
      </w:r>
    </w:p>
    <w:p w14:paraId="50D6C7A6" w14:textId="77777777" w:rsidR="00073863" w:rsidRPr="00073863" w:rsidRDefault="00073863" w:rsidP="00073863">
      <w:pPr>
        <w:numPr>
          <w:ilvl w:val="0"/>
          <w:numId w:val="25"/>
        </w:numPr>
        <w:rPr>
          <w:lang w:val="en-IN"/>
        </w:rPr>
      </w:pPr>
      <w:r w:rsidRPr="00073863">
        <w:rPr>
          <w:b/>
          <w:bCs/>
          <w:lang w:val="en-IN"/>
        </w:rPr>
        <w:t>Regulates blood sugar</w:t>
      </w:r>
      <w:r w:rsidRPr="00073863">
        <w:rPr>
          <w:lang w:val="en-IN"/>
        </w:rPr>
        <w:t>: HCA may help stabilize blood glucose levels by influencing carbohydrate metabolism.</w:t>
      </w:r>
    </w:p>
    <w:p w14:paraId="5AB604B1" w14:textId="77777777" w:rsidR="00073863" w:rsidRPr="00073863" w:rsidRDefault="00000000" w:rsidP="00073863">
      <w:pPr>
        <w:rPr>
          <w:lang w:val="en-IN"/>
        </w:rPr>
      </w:pPr>
      <w:r>
        <w:rPr>
          <w:lang w:val="en-IN"/>
        </w:rPr>
        <w:pict w14:anchorId="7828F2B2">
          <v:rect id="_x0000_i1027" style="width:0;height:0" o:hralign="center" o:hrstd="t" o:hrnoshade="t" o:hr="t" fillcolor="#0d0d0d" stroked="f"/>
        </w:pict>
      </w:r>
    </w:p>
    <w:p w14:paraId="13DEEEE4" w14:textId="77777777" w:rsidR="00073863" w:rsidRPr="00073863" w:rsidRDefault="00073863" w:rsidP="00073863">
      <w:pPr>
        <w:rPr>
          <w:b/>
          <w:bCs/>
          <w:lang w:val="en-IN"/>
        </w:rPr>
      </w:pPr>
      <w:r w:rsidRPr="00073863">
        <w:rPr>
          <w:b/>
          <w:bCs/>
          <w:lang w:val="en-IN"/>
        </w:rPr>
        <w:t>3. Anti-inflammatory and Antioxidant Effects</w:t>
      </w:r>
    </w:p>
    <w:p w14:paraId="6A7F6C94" w14:textId="77777777" w:rsidR="00073863" w:rsidRPr="00073863" w:rsidRDefault="00073863" w:rsidP="00073863">
      <w:pPr>
        <w:numPr>
          <w:ilvl w:val="0"/>
          <w:numId w:val="26"/>
        </w:numPr>
        <w:rPr>
          <w:lang w:val="en-IN"/>
        </w:rPr>
      </w:pPr>
      <w:r w:rsidRPr="00073863">
        <w:rPr>
          <w:b/>
          <w:bCs/>
          <w:lang w:val="en-IN"/>
        </w:rPr>
        <w:t>Reduces oxidative stress</w:t>
      </w:r>
      <w:r w:rsidRPr="00073863">
        <w:rPr>
          <w:lang w:val="en-IN"/>
        </w:rPr>
        <w:t>: Contains antioxidant compounds that combat free radicals, protecting cells from damage.</w:t>
      </w:r>
    </w:p>
    <w:p w14:paraId="35755C1B" w14:textId="77777777" w:rsidR="00073863" w:rsidRPr="00073863" w:rsidRDefault="00073863" w:rsidP="00073863">
      <w:pPr>
        <w:numPr>
          <w:ilvl w:val="0"/>
          <w:numId w:val="26"/>
        </w:numPr>
        <w:rPr>
          <w:lang w:val="en-IN"/>
        </w:rPr>
      </w:pPr>
      <w:r w:rsidRPr="00073863">
        <w:rPr>
          <w:b/>
          <w:bCs/>
          <w:lang w:val="en-IN"/>
        </w:rPr>
        <w:t>Anti-inflammatory properties</w:t>
      </w:r>
      <w:r w:rsidRPr="00073863">
        <w:rPr>
          <w:lang w:val="en-IN"/>
        </w:rPr>
        <w:t>: May reduce inflammation linked to metabolic disorders.</w:t>
      </w:r>
    </w:p>
    <w:p w14:paraId="725B58B0" w14:textId="77777777" w:rsidR="00073863" w:rsidRPr="00073863" w:rsidRDefault="00000000" w:rsidP="00073863">
      <w:pPr>
        <w:rPr>
          <w:lang w:val="en-IN"/>
        </w:rPr>
      </w:pPr>
      <w:r>
        <w:rPr>
          <w:lang w:val="en-IN"/>
        </w:rPr>
        <w:pict w14:anchorId="55F391FF">
          <v:rect id="_x0000_i1028" style="width:0;height:0" o:hralign="center" o:hrstd="t" o:hrnoshade="t" o:hr="t" fillcolor="#0d0d0d" stroked="f"/>
        </w:pict>
      </w:r>
    </w:p>
    <w:p w14:paraId="356652D2" w14:textId="77777777" w:rsidR="00073863" w:rsidRPr="00073863" w:rsidRDefault="00073863" w:rsidP="00073863">
      <w:pPr>
        <w:rPr>
          <w:b/>
          <w:bCs/>
          <w:lang w:val="en-IN"/>
        </w:rPr>
      </w:pPr>
      <w:r w:rsidRPr="00073863">
        <w:rPr>
          <w:b/>
          <w:bCs/>
          <w:lang w:val="en-IN"/>
        </w:rPr>
        <w:t>4. Gut Health</w:t>
      </w:r>
    </w:p>
    <w:p w14:paraId="318417EF" w14:textId="77777777" w:rsidR="00073863" w:rsidRPr="00073863" w:rsidRDefault="00073863" w:rsidP="00073863">
      <w:pPr>
        <w:numPr>
          <w:ilvl w:val="0"/>
          <w:numId w:val="27"/>
        </w:numPr>
        <w:rPr>
          <w:lang w:val="en-IN"/>
        </w:rPr>
      </w:pPr>
      <w:r w:rsidRPr="00073863">
        <w:rPr>
          <w:b/>
          <w:bCs/>
          <w:lang w:val="en-IN"/>
        </w:rPr>
        <w:t>Promotes healthy digestion</w:t>
      </w:r>
      <w:r w:rsidRPr="00073863">
        <w:rPr>
          <w:lang w:val="en-IN"/>
        </w:rPr>
        <w:t>: May have a mild laxative effect, supporting regular bowel movements.</w:t>
      </w:r>
    </w:p>
    <w:p w14:paraId="3396F6E7" w14:textId="77777777" w:rsidR="00073863" w:rsidRPr="00073863" w:rsidRDefault="00073863" w:rsidP="00073863">
      <w:pPr>
        <w:numPr>
          <w:ilvl w:val="0"/>
          <w:numId w:val="27"/>
        </w:numPr>
        <w:rPr>
          <w:lang w:val="en-IN"/>
        </w:rPr>
      </w:pPr>
      <w:r w:rsidRPr="00073863">
        <w:rPr>
          <w:b/>
          <w:bCs/>
          <w:lang w:val="en-IN"/>
        </w:rPr>
        <w:t>Prebiotic effects</w:t>
      </w:r>
      <w:r w:rsidRPr="00073863">
        <w:rPr>
          <w:lang w:val="en-IN"/>
        </w:rPr>
        <w:t>: Could potentially support beneficial gut bacteria, though more research is needed.</w:t>
      </w:r>
    </w:p>
    <w:p w14:paraId="418AD5E8" w14:textId="77777777" w:rsidR="00073863" w:rsidRPr="00073863" w:rsidRDefault="00000000" w:rsidP="00073863">
      <w:pPr>
        <w:rPr>
          <w:lang w:val="en-IN"/>
        </w:rPr>
      </w:pPr>
      <w:r>
        <w:rPr>
          <w:lang w:val="en-IN"/>
        </w:rPr>
        <w:pict w14:anchorId="7C34BCDF">
          <v:rect id="_x0000_i1029" style="width:0;height:0" o:hralign="center" o:hrstd="t" o:hrnoshade="t" o:hr="t" fillcolor="#0d0d0d" stroked="f"/>
        </w:pict>
      </w:r>
    </w:p>
    <w:p w14:paraId="063D04E5" w14:textId="77777777" w:rsidR="00073863" w:rsidRPr="00073863" w:rsidRDefault="00073863" w:rsidP="00073863">
      <w:pPr>
        <w:rPr>
          <w:b/>
          <w:bCs/>
          <w:lang w:val="en-IN"/>
        </w:rPr>
      </w:pPr>
      <w:r w:rsidRPr="00073863">
        <w:rPr>
          <w:b/>
          <w:bCs/>
          <w:lang w:val="en-IN"/>
        </w:rPr>
        <w:t>5. Potential Role in Mental Health</w:t>
      </w:r>
    </w:p>
    <w:p w14:paraId="6DF16FF9" w14:textId="77777777" w:rsidR="00073863" w:rsidRPr="00073863" w:rsidRDefault="00073863" w:rsidP="00073863">
      <w:pPr>
        <w:numPr>
          <w:ilvl w:val="0"/>
          <w:numId w:val="28"/>
        </w:numPr>
        <w:rPr>
          <w:lang w:val="en-IN"/>
        </w:rPr>
      </w:pPr>
      <w:r w:rsidRPr="00073863">
        <w:rPr>
          <w:b/>
          <w:bCs/>
          <w:lang w:val="en-IN"/>
        </w:rPr>
        <w:t>Mood enhancement</w:t>
      </w:r>
      <w:r w:rsidRPr="00073863">
        <w:rPr>
          <w:lang w:val="en-IN"/>
        </w:rPr>
        <w:t>: Increased serotonin levels may help improve mood and reduce emotional eating.</w:t>
      </w:r>
    </w:p>
    <w:p w14:paraId="626198CB" w14:textId="77777777" w:rsidR="00073863" w:rsidRPr="00073863" w:rsidRDefault="00000000" w:rsidP="00073863">
      <w:pPr>
        <w:rPr>
          <w:lang w:val="en-IN"/>
        </w:rPr>
      </w:pPr>
      <w:r>
        <w:rPr>
          <w:lang w:val="en-IN"/>
        </w:rPr>
        <w:pict w14:anchorId="0E3EC408">
          <v:rect id="_x0000_i1030" style="width:0;height:0" o:hralign="center" o:hrstd="t" o:hrnoshade="t" o:hr="t" fillcolor="#0d0d0d" stroked="f"/>
        </w:pict>
      </w:r>
    </w:p>
    <w:p w14:paraId="552F8EF8" w14:textId="77777777" w:rsidR="00073863" w:rsidRPr="00073863" w:rsidRDefault="00073863" w:rsidP="00073863">
      <w:pPr>
        <w:rPr>
          <w:b/>
          <w:bCs/>
          <w:lang w:val="en-IN"/>
        </w:rPr>
      </w:pPr>
      <w:r w:rsidRPr="00073863">
        <w:rPr>
          <w:b/>
          <w:bCs/>
          <w:lang w:val="en-IN"/>
        </w:rPr>
        <w:t>6. Cardiovascular Support</w:t>
      </w:r>
    </w:p>
    <w:p w14:paraId="1C8C972A" w14:textId="77777777" w:rsidR="00073863" w:rsidRPr="00073863" w:rsidRDefault="00073863" w:rsidP="00073863">
      <w:pPr>
        <w:numPr>
          <w:ilvl w:val="0"/>
          <w:numId w:val="29"/>
        </w:numPr>
        <w:rPr>
          <w:lang w:val="en-IN"/>
        </w:rPr>
      </w:pPr>
      <w:r w:rsidRPr="00073863">
        <w:rPr>
          <w:b/>
          <w:bCs/>
          <w:lang w:val="en-IN"/>
        </w:rPr>
        <w:t>Blood pressure regulation</w:t>
      </w:r>
      <w:r w:rsidRPr="00073863">
        <w:rPr>
          <w:lang w:val="en-IN"/>
        </w:rPr>
        <w:t>: HCA may support vasodilation, improving blood flow and reducing hypertension risk.</w:t>
      </w:r>
    </w:p>
    <w:p w14:paraId="588FDC48" w14:textId="77777777" w:rsidR="00073863" w:rsidRPr="00073863" w:rsidRDefault="00073863" w:rsidP="00073863">
      <w:pPr>
        <w:numPr>
          <w:ilvl w:val="0"/>
          <w:numId w:val="29"/>
        </w:numPr>
        <w:rPr>
          <w:lang w:val="en-IN"/>
        </w:rPr>
      </w:pPr>
      <w:r w:rsidRPr="00073863">
        <w:rPr>
          <w:b/>
          <w:bCs/>
          <w:lang w:val="en-IN"/>
        </w:rPr>
        <w:t>Weight-related benefits</w:t>
      </w:r>
      <w:r w:rsidRPr="00073863">
        <w:rPr>
          <w:lang w:val="en-IN"/>
        </w:rPr>
        <w:t>: By supporting weight management, Garcinia cambogia may indirectly lower cardiovascular risk factors.</w:t>
      </w:r>
    </w:p>
    <w:p w14:paraId="22028E93" w14:textId="77777777" w:rsidR="00073863" w:rsidRPr="00073863" w:rsidRDefault="00000000" w:rsidP="00073863">
      <w:pPr>
        <w:rPr>
          <w:lang w:val="en-IN"/>
        </w:rPr>
      </w:pPr>
      <w:r>
        <w:rPr>
          <w:lang w:val="en-IN"/>
        </w:rPr>
        <w:pict w14:anchorId="18F314B1">
          <v:rect id="_x0000_i1031" style="width:0;height:0" o:hralign="center" o:hrstd="t" o:hrnoshade="t" o:hr="t" fillcolor="#0d0d0d" stroked="f"/>
        </w:pict>
      </w:r>
    </w:p>
    <w:p w14:paraId="57245DC4" w14:textId="77777777" w:rsidR="00073863" w:rsidRPr="00073863" w:rsidRDefault="00073863" w:rsidP="00073863">
      <w:pPr>
        <w:rPr>
          <w:b/>
          <w:bCs/>
          <w:lang w:val="en-IN"/>
        </w:rPr>
      </w:pPr>
      <w:r w:rsidRPr="00073863">
        <w:rPr>
          <w:b/>
          <w:bCs/>
          <w:lang w:val="en-IN"/>
        </w:rPr>
        <w:t>Considerations and Precautions</w:t>
      </w:r>
    </w:p>
    <w:p w14:paraId="292E032B" w14:textId="77777777" w:rsidR="00073863" w:rsidRPr="00073863" w:rsidRDefault="00073863" w:rsidP="00073863">
      <w:pPr>
        <w:numPr>
          <w:ilvl w:val="0"/>
          <w:numId w:val="30"/>
        </w:numPr>
        <w:rPr>
          <w:lang w:val="en-IN"/>
        </w:rPr>
      </w:pPr>
      <w:r w:rsidRPr="00073863">
        <w:rPr>
          <w:b/>
          <w:bCs/>
          <w:lang w:val="en-IN"/>
        </w:rPr>
        <w:t>Liver health</w:t>
      </w:r>
      <w:r w:rsidRPr="00073863">
        <w:rPr>
          <w:lang w:val="en-IN"/>
        </w:rPr>
        <w:t>: Excessive consumption or use with certain medications may cause hepatotoxicity in rare cases.</w:t>
      </w:r>
    </w:p>
    <w:p w14:paraId="653C4FBA" w14:textId="77777777" w:rsidR="00073863" w:rsidRPr="00073863" w:rsidRDefault="00073863" w:rsidP="00073863">
      <w:pPr>
        <w:numPr>
          <w:ilvl w:val="0"/>
          <w:numId w:val="30"/>
        </w:numPr>
        <w:rPr>
          <w:lang w:val="en-IN"/>
        </w:rPr>
      </w:pPr>
      <w:r w:rsidRPr="00073863">
        <w:rPr>
          <w:b/>
          <w:bCs/>
          <w:lang w:val="en-IN"/>
        </w:rPr>
        <w:t>Interactions</w:t>
      </w:r>
      <w:r w:rsidRPr="00073863">
        <w:rPr>
          <w:lang w:val="en-IN"/>
        </w:rPr>
        <w:t>: Can interact with medications, such as those for diabetes, depression, or high cholesterol (e.g., statins).</w:t>
      </w:r>
    </w:p>
    <w:p w14:paraId="55CB7ADF" w14:textId="77777777" w:rsidR="00073863" w:rsidRPr="00073863" w:rsidRDefault="00073863" w:rsidP="00073863">
      <w:pPr>
        <w:numPr>
          <w:ilvl w:val="0"/>
          <w:numId w:val="30"/>
        </w:numPr>
        <w:rPr>
          <w:lang w:val="en-IN"/>
        </w:rPr>
      </w:pPr>
      <w:r w:rsidRPr="00073863">
        <w:rPr>
          <w:b/>
          <w:bCs/>
          <w:lang w:val="en-IN"/>
        </w:rPr>
        <w:t>Pregnancy and breastfeeding</w:t>
      </w:r>
      <w:r w:rsidRPr="00073863">
        <w:rPr>
          <w:lang w:val="en-IN"/>
        </w:rPr>
        <w:t>: Not recommended due to insufficient safety data.</w:t>
      </w:r>
    </w:p>
    <w:p w14:paraId="7A3590DA" w14:textId="77777777" w:rsidR="00073863" w:rsidRPr="00073863" w:rsidRDefault="00000000" w:rsidP="00073863">
      <w:pPr>
        <w:rPr>
          <w:lang w:val="en-IN"/>
        </w:rPr>
      </w:pPr>
      <w:r>
        <w:rPr>
          <w:lang w:val="en-IN"/>
        </w:rPr>
        <w:pict w14:anchorId="406D7D1A">
          <v:rect id="_x0000_i1032" style="width:0;height:0" o:hralign="center" o:hrstd="t" o:hrnoshade="t" o:hr="t" fillcolor="#0d0d0d" stroked="f"/>
        </w:pict>
      </w:r>
    </w:p>
    <w:p w14:paraId="74030536" w14:textId="77777777" w:rsidR="00073863" w:rsidRPr="00073863" w:rsidRDefault="00073863" w:rsidP="00073863">
      <w:pPr>
        <w:rPr>
          <w:b/>
          <w:bCs/>
          <w:lang w:val="en-IN"/>
        </w:rPr>
      </w:pPr>
      <w:r w:rsidRPr="00073863">
        <w:rPr>
          <w:b/>
          <w:bCs/>
          <w:lang w:val="en-IN"/>
        </w:rPr>
        <w:t>Conclusion</w:t>
      </w:r>
    </w:p>
    <w:p w14:paraId="32EBD8F0" w14:textId="77777777" w:rsidR="00073863" w:rsidRPr="00073863" w:rsidRDefault="00073863" w:rsidP="00073863">
      <w:pPr>
        <w:rPr>
          <w:lang w:val="en-IN"/>
        </w:rPr>
      </w:pPr>
      <w:r w:rsidRPr="00073863">
        <w:rPr>
          <w:lang w:val="en-IN"/>
        </w:rPr>
        <w:t>Garcinia cambogia extract has potential benefits, particularly in weight management and metabolic health, but its efficacy and safety vary among individuals. It's essential to consult a healthcare provider before starting supplementation, especially if you have underlying health conditions or are on medication.</w:t>
      </w:r>
    </w:p>
    <w:p w14:paraId="1804C461" w14:textId="77777777" w:rsidR="00A9204E" w:rsidRDefault="00A9204E"/>
    <w:p w14:paraId="5944912F" w14:textId="77777777" w:rsidR="00847590" w:rsidRDefault="00847590"/>
    <w:p w14:paraId="4AA8C9BB" w14:textId="77777777" w:rsidR="00847590" w:rsidRDefault="00847590"/>
    <w:p w14:paraId="3C4D4E80" w14:textId="77777777" w:rsidR="00847590" w:rsidRDefault="00847590"/>
    <w:p w14:paraId="50D0E855" w14:textId="77777777" w:rsidR="00847590" w:rsidRDefault="00847590"/>
    <w:p w14:paraId="097E6E11" w14:textId="77777777" w:rsidR="00847590" w:rsidRDefault="00847590"/>
    <w:p w14:paraId="1295018C" w14:textId="77777777" w:rsidR="00847590" w:rsidRDefault="00847590"/>
    <w:p w14:paraId="4F2C652C" w14:textId="77777777" w:rsidR="00847590" w:rsidRDefault="00847590"/>
    <w:p w14:paraId="1DF35B66" w14:textId="77777777" w:rsidR="00847590" w:rsidRDefault="00847590"/>
    <w:p w14:paraId="2FF226B3" w14:textId="77777777" w:rsidR="00847590" w:rsidRDefault="00847590"/>
    <w:p w14:paraId="1EA1471A" w14:textId="77777777" w:rsidR="00847590" w:rsidRDefault="00847590"/>
    <w:p w14:paraId="010381AF" w14:textId="77777777" w:rsidR="00847590" w:rsidRDefault="00847590"/>
    <w:p w14:paraId="5D6188CB" w14:textId="77777777" w:rsidR="00847590" w:rsidRDefault="00847590"/>
    <w:p w14:paraId="360BAC01" w14:textId="77777777" w:rsidR="00847590" w:rsidRDefault="00847590"/>
    <w:p w14:paraId="42C8A0B9" w14:textId="77777777" w:rsidR="00847590" w:rsidRPr="00847590" w:rsidRDefault="00847590" w:rsidP="00847590">
      <w:pPr>
        <w:rPr>
          <w:lang w:val="en-IN"/>
        </w:rPr>
      </w:pPr>
      <w:r w:rsidRPr="00847590">
        <w:rPr>
          <w:rStyle w:val="Heading1Char"/>
          <w:lang w:val="en-IN"/>
        </w:rPr>
        <w:t>Garcinia Cambogia Extract</w:t>
      </w:r>
      <w:r w:rsidRPr="00847590">
        <w:rPr>
          <w:lang w:val="en-IN"/>
        </w:rPr>
        <w:t>, derived from the rind of the tropical fruit Garcinia gummi-gutta, is popular for its purported health benefits. Its active ingredient, hydroxycitric acid (HCA), is primarily associated with weight loss and metabolic health. Here are its potential health benefits with supporting medical references:</w:t>
      </w:r>
    </w:p>
    <w:p w14:paraId="25CAA629" w14:textId="77777777" w:rsidR="00847590" w:rsidRPr="00847590" w:rsidRDefault="00847590" w:rsidP="00847590">
      <w:pPr>
        <w:rPr>
          <w:lang w:val="en-IN"/>
        </w:rPr>
      </w:pPr>
      <w:r w:rsidRPr="00847590">
        <w:rPr>
          <w:lang w:val="en-IN"/>
        </w:rPr>
        <w:pict w14:anchorId="326D4E8D">
          <v:rect id="_x0000_i1075" style="width:0;height:1.5pt" o:hralign="center" o:hrstd="t" o:hr="t" fillcolor="#a0a0a0" stroked="f"/>
        </w:pict>
      </w:r>
    </w:p>
    <w:p w14:paraId="6A553B46" w14:textId="77777777" w:rsidR="00847590" w:rsidRPr="00847590" w:rsidRDefault="00847590" w:rsidP="00847590">
      <w:pPr>
        <w:rPr>
          <w:b/>
          <w:bCs/>
          <w:lang w:val="en-IN"/>
        </w:rPr>
      </w:pPr>
      <w:r w:rsidRPr="00847590">
        <w:rPr>
          <w:b/>
          <w:bCs/>
          <w:lang w:val="en-IN"/>
        </w:rPr>
        <w:t>1. Weight Loss</w:t>
      </w:r>
    </w:p>
    <w:p w14:paraId="62CFD81A" w14:textId="77777777" w:rsidR="00847590" w:rsidRPr="00847590" w:rsidRDefault="00847590" w:rsidP="00847590">
      <w:pPr>
        <w:numPr>
          <w:ilvl w:val="0"/>
          <w:numId w:val="31"/>
        </w:numPr>
        <w:rPr>
          <w:lang w:val="en-IN"/>
        </w:rPr>
      </w:pPr>
      <w:r w:rsidRPr="00847590">
        <w:rPr>
          <w:b/>
          <w:bCs/>
          <w:lang w:val="en-IN"/>
        </w:rPr>
        <w:t>Benefits:</w:t>
      </w:r>
      <w:r w:rsidRPr="00847590">
        <w:rPr>
          <w:lang w:val="en-IN"/>
        </w:rPr>
        <w:t xml:space="preserve"> HCA is believed to inhibit citrate lyase, an enzyme involved in fat production, and increase serotonin levels, which can reduce appetite and emotional eating.</w:t>
      </w:r>
    </w:p>
    <w:p w14:paraId="5AA237F5" w14:textId="77777777" w:rsidR="00847590" w:rsidRPr="00847590" w:rsidRDefault="00847590" w:rsidP="00847590">
      <w:pPr>
        <w:numPr>
          <w:ilvl w:val="0"/>
          <w:numId w:val="31"/>
        </w:numPr>
        <w:rPr>
          <w:lang w:val="en-IN"/>
        </w:rPr>
      </w:pPr>
      <w:r w:rsidRPr="00847590">
        <w:rPr>
          <w:b/>
          <w:bCs/>
          <w:lang w:val="en-IN"/>
        </w:rPr>
        <w:t>Reference:</w:t>
      </w:r>
      <w:r w:rsidRPr="00847590">
        <w:rPr>
          <w:lang w:val="en-IN"/>
        </w:rPr>
        <w:t xml:space="preserve"> A meta-analysis published in the </w:t>
      </w:r>
      <w:r w:rsidRPr="00847590">
        <w:rPr>
          <w:i/>
          <w:iCs/>
          <w:lang w:val="en-IN"/>
        </w:rPr>
        <w:t>Journal of Obesity</w:t>
      </w:r>
      <w:r w:rsidRPr="00847590">
        <w:rPr>
          <w:lang w:val="en-IN"/>
        </w:rPr>
        <w:t xml:space="preserve"> suggested that Garcinia Cambogia could produce modest weight loss in short-term studies (</w:t>
      </w:r>
      <w:proofErr w:type="spellStart"/>
      <w:r w:rsidRPr="00847590">
        <w:rPr>
          <w:b/>
          <w:bCs/>
          <w:lang w:val="en-IN"/>
        </w:rPr>
        <w:t>Onakpoya</w:t>
      </w:r>
      <w:proofErr w:type="spellEnd"/>
      <w:r w:rsidRPr="00847590">
        <w:rPr>
          <w:b/>
          <w:bCs/>
          <w:lang w:val="en-IN"/>
        </w:rPr>
        <w:t xml:space="preserve"> et al., 2011</w:t>
      </w:r>
      <w:r w:rsidRPr="00847590">
        <w:rPr>
          <w:lang w:val="en-IN"/>
        </w:rPr>
        <w:t>). However, the effects are generally small, and long-term efficacy remains inconclusive.</w:t>
      </w:r>
    </w:p>
    <w:p w14:paraId="1C499C08" w14:textId="77777777" w:rsidR="00847590" w:rsidRPr="00847590" w:rsidRDefault="00847590" w:rsidP="00847590">
      <w:pPr>
        <w:rPr>
          <w:lang w:val="en-IN"/>
        </w:rPr>
      </w:pPr>
      <w:r w:rsidRPr="00847590">
        <w:rPr>
          <w:lang w:val="en-IN"/>
        </w:rPr>
        <w:pict w14:anchorId="266B406E">
          <v:rect id="_x0000_i1076" style="width:0;height:1.5pt" o:hralign="center" o:hrstd="t" o:hr="t" fillcolor="#a0a0a0" stroked="f"/>
        </w:pict>
      </w:r>
    </w:p>
    <w:p w14:paraId="4EF39335" w14:textId="77777777" w:rsidR="00847590" w:rsidRPr="00847590" w:rsidRDefault="00847590" w:rsidP="00847590">
      <w:pPr>
        <w:rPr>
          <w:b/>
          <w:bCs/>
          <w:lang w:val="en-IN"/>
        </w:rPr>
      </w:pPr>
      <w:r w:rsidRPr="00847590">
        <w:rPr>
          <w:b/>
          <w:bCs/>
          <w:lang w:val="en-IN"/>
        </w:rPr>
        <w:t>2. Appetite Suppression</w:t>
      </w:r>
    </w:p>
    <w:p w14:paraId="716329D9" w14:textId="77777777" w:rsidR="00847590" w:rsidRPr="00847590" w:rsidRDefault="00847590" w:rsidP="00847590">
      <w:pPr>
        <w:numPr>
          <w:ilvl w:val="0"/>
          <w:numId w:val="32"/>
        </w:numPr>
        <w:rPr>
          <w:lang w:val="en-IN"/>
        </w:rPr>
      </w:pPr>
      <w:r w:rsidRPr="00847590">
        <w:rPr>
          <w:b/>
          <w:bCs/>
          <w:lang w:val="en-IN"/>
        </w:rPr>
        <w:t>Benefits:</w:t>
      </w:r>
      <w:r w:rsidRPr="00847590">
        <w:rPr>
          <w:lang w:val="en-IN"/>
        </w:rPr>
        <w:t xml:space="preserve"> Increased serotonin levels may help reduce hunger and improve mood.</w:t>
      </w:r>
    </w:p>
    <w:p w14:paraId="0449629F" w14:textId="77777777" w:rsidR="00847590" w:rsidRPr="00847590" w:rsidRDefault="00847590" w:rsidP="00847590">
      <w:pPr>
        <w:numPr>
          <w:ilvl w:val="0"/>
          <w:numId w:val="32"/>
        </w:numPr>
        <w:rPr>
          <w:lang w:val="en-IN"/>
        </w:rPr>
      </w:pPr>
      <w:r w:rsidRPr="00847590">
        <w:rPr>
          <w:b/>
          <w:bCs/>
          <w:lang w:val="en-IN"/>
        </w:rPr>
        <w:t>Reference:</w:t>
      </w:r>
      <w:r w:rsidRPr="00847590">
        <w:rPr>
          <w:lang w:val="en-IN"/>
        </w:rPr>
        <w:t xml:space="preserve"> Studies, including one in </w:t>
      </w:r>
      <w:r w:rsidRPr="00847590">
        <w:rPr>
          <w:i/>
          <w:iCs/>
          <w:lang w:val="en-IN"/>
        </w:rPr>
        <w:t>Current Therapeutic Research</w:t>
      </w:r>
      <w:r w:rsidRPr="00847590">
        <w:rPr>
          <w:lang w:val="en-IN"/>
        </w:rPr>
        <w:t>, have suggested that HCA could modestly decrease appetite, although more robust trials are needed (</w:t>
      </w:r>
      <w:r w:rsidRPr="00847590">
        <w:rPr>
          <w:b/>
          <w:bCs/>
          <w:lang w:val="en-IN"/>
        </w:rPr>
        <w:t>Mattes and Bormann, 2000</w:t>
      </w:r>
      <w:r w:rsidRPr="00847590">
        <w:rPr>
          <w:lang w:val="en-IN"/>
        </w:rPr>
        <w:t>).</w:t>
      </w:r>
    </w:p>
    <w:p w14:paraId="0E5919BF" w14:textId="77777777" w:rsidR="00847590" w:rsidRPr="00847590" w:rsidRDefault="00847590" w:rsidP="00847590">
      <w:pPr>
        <w:rPr>
          <w:lang w:val="en-IN"/>
        </w:rPr>
      </w:pPr>
      <w:r w:rsidRPr="00847590">
        <w:rPr>
          <w:lang w:val="en-IN"/>
        </w:rPr>
        <w:pict w14:anchorId="7B938131">
          <v:rect id="_x0000_i1077" style="width:0;height:1.5pt" o:hralign="center" o:hrstd="t" o:hr="t" fillcolor="#a0a0a0" stroked="f"/>
        </w:pict>
      </w:r>
    </w:p>
    <w:p w14:paraId="0B3D7FC5" w14:textId="77777777" w:rsidR="00847590" w:rsidRPr="00847590" w:rsidRDefault="00847590" w:rsidP="00847590">
      <w:pPr>
        <w:rPr>
          <w:b/>
          <w:bCs/>
          <w:lang w:val="en-IN"/>
        </w:rPr>
      </w:pPr>
      <w:r w:rsidRPr="00847590">
        <w:rPr>
          <w:b/>
          <w:bCs/>
          <w:lang w:val="en-IN"/>
        </w:rPr>
        <w:t>3. Improved Lipid Profiles</w:t>
      </w:r>
    </w:p>
    <w:p w14:paraId="515B51B4" w14:textId="77777777" w:rsidR="00847590" w:rsidRPr="00847590" w:rsidRDefault="00847590" w:rsidP="00847590">
      <w:pPr>
        <w:numPr>
          <w:ilvl w:val="0"/>
          <w:numId w:val="33"/>
        </w:numPr>
        <w:rPr>
          <w:lang w:val="en-IN"/>
        </w:rPr>
      </w:pPr>
      <w:r w:rsidRPr="00847590">
        <w:rPr>
          <w:b/>
          <w:bCs/>
          <w:lang w:val="en-IN"/>
        </w:rPr>
        <w:t>Benefits:</w:t>
      </w:r>
      <w:r w:rsidRPr="00847590">
        <w:rPr>
          <w:lang w:val="en-IN"/>
        </w:rPr>
        <w:t xml:space="preserve"> Garcinia Cambogia has been linked to reduced levels of LDL (bad cholesterol) and triglycerides while potentially increasing HDL (good cholesterol).</w:t>
      </w:r>
    </w:p>
    <w:p w14:paraId="375A3584" w14:textId="77777777" w:rsidR="00847590" w:rsidRPr="00847590" w:rsidRDefault="00847590" w:rsidP="00847590">
      <w:pPr>
        <w:numPr>
          <w:ilvl w:val="0"/>
          <w:numId w:val="33"/>
        </w:numPr>
        <w:rPr>
          <w:lang w:val="en-IN"/>
        </w:rPr>
      </w:pPr>
      <w:r w:rsidRPr="00847590">
        <w:rPr>
          <w:b/>
          <w:bCs/>
          <w:lang w:val="en-IN"/>
        </w:rPr>
        <w:t>Reference:</w:t>
      </w:r>
      <w:r w:rsidRPr="00847590">
        <w:rPr>
          <w:lang w:val="en-IN"/>
        </w:rPr>
        <w:t xml:space="preserve"> A study published in </w:t>
      </w:r>
      <w:r w:rsidRPr="00847590">
        <w:rPr>
          <w:i/>
          <w:iCs/>
          <w:lang w:val="en-IN"/>
        </w:rPr>
        <w:t>Phytotherapy Research</w:t>
      </w:r>
      <w:r w:rsidRPr="00847590">
        <w:rPr>
          <w:lang w:val="en-IN"/>
        </w:rPr>
        <w:t xml:space="preserve"> demonstrated improvements in lipid profiles in individuals taking HCA supplements (</w:t>
      </w:r>
      <w:proofErr w:type="spellStart"/>
      <w:r w:rsidRPr="00847590">
        <w:rPr>
          <w:b/>
          <w:bCs/>
          <w:lang w:val="en-IN"/>
        </w:rPr>
        <w:t>Hayamizu</w:t>
      </w:r>
      <w:proofErr w:type="spellEnd"/>
      <w:r w:rsidRPr="00847590">
        <w:rPr>
          <w:b/>
          <w:bCs/>
          <w:lang w:val="en-IN"/>
        </w:rPr>
        <w:t xml:space="preserve"> et al., 2003</w:t>
      </w:r>
      <w:r w:rsidRPr="00847590">
        <w:rPr>
          <w:lang w:val="en-IN"/>
        </w:rPr>
        <w:t>).</w:t>
      </w:r>
    </w:p>
    <w:p w14:paraId="1AC3DB9A" w14:textId="77777777" w:rsidR="00847590" w:rsidRPr="00847590" w:rsidRDefault="00847590" w:rsidP="00847590">
      <w:pPr>
        <w:rPr>
          <w:lang w:val="en-IN"/>
        </w:rPr>
      </w:pPr>
      <w:r w:rsidRPr="00847590">
        <w:rPr>
          <w:lang w:val="en-IN"/>
        </w:rPr>
        <w:pict w14:anchorId="64D02EB5">
          <v:rect id="_x0000_i1078" style="width:0;height:1.5pt" o:hralign="center" o:hrstd="t" o:hr="t" fillcolor="#a0a0a0" stroked="f"/>
        </w:pict>
      </w:r>
    </w:p>
    <w:p w14:paraId="66CC63D5" w14:textId="77777777" w:rsidR="00847590" w:rsidRPr="00847590" w:rsidRDefault="00847590" w:rsidP="00847590">
      <w:pPr>
        <w:rPr>
          <w:b/>
          <w:bCs/>
          <w:lang w:val="en-IN"/>
        </w:rPr>
      </w:pPr>
      <w:r w:rsidRPr="00847590">
        <w:rPr>
          <w:b/>
          <w:bCs/>
          <w:lang w:val="en-IN"/>
        </w:rPr>
        <w:t>4. Potential Anti-Diabetic Effects</w:t>
      </w:r>
    </w:p>
    <w:p w14:paraId="4A1EC7C2" w14:textId="77777777" w:rsidR="00847590" w:rsidRPr="00847590" w:rsidRDefault="00847590" w:rsidP="00847590">
      <w:pPr>
        <w:numPr>
          <w:ilvl w:val="0"/>
          <w:numId w:val="34"/>
        </w:numPr>
        <w:rPr>
          <w:lang w:val="en-IN"/>
        </w:rPr>
      </w:pPr>
      <w:r w:rsidRPr="00847590">
        <w:rPr>
          <w:b/>
          <w:bCs/>
          <w:lang w:val="en-IN"/>
        </w:rPr>
        <w:t>Benefits:</w:t>
      </w:r>
      <w:r w:rsidRPr="00847590">
        <w:rPr>
          <w:lang w:val="en-IN"/>
        </w:rPr>
        <w:t xml:space="preserve"> Some studies suggest Garcinia Cambogia may improve glucose metabolism and reduce oxidative stress, which is beneficial for managing diabetes.</w:t>
      </w:r>
    </w:p>
    <w:p w14:paraId="19E22E1A" w14:textId="77777777" w:rsidR="00847590" w:rsidRPr="00847590" w:rsidRDefault="00847590" w:rsidP="00847590">
      <w:pPr>
        <w:numPr>
          <w:ilvl w:val="0"/>
          <w:numId w:val="34"/>
        </w:numPr>
        <w:rPr>
          <w:lang w:val="en-IN"/>
        </w:rPr>
      </w:pPr>
      <w:r w:rsidRPr="00847590">
        <w:rPr>
          <w:b/>
          <w:bCs/>
          <w:lang w:val="en-IN"/>
        </w:rPr>
        <w:t>Reference:</w:t>
      </w:r>
      <w:r w:rsidRPr="00847590">
        <w:rPr>
          <w:lang w:val="en-IN"/>
        </w:rPr>
        <w:t xml:space="preserve"> Research in </w:t>
      </w:r>
      <w:r w:rsidRPr="00847590">
        <w:rPr>
          <w:i/>
          <w:iCs/>
          <w:lang w:val="en-IN"/>
        </w:rPr>
        <w:t>Journal of Clinical Biochemistry and Nutrition</w:t>
      </w:r>
      <w:r w:rsidRPr="00847590">
        <w:rPr>
          <w:lang w:val="en-IN"/>
        </w:rPr>
        <w:t xml:space="preserve"> indicated that HCA supplementation might lower blood glucose levels and improve insulin sensitivity (</w:t>
      </w:r>
      <w:r w:rsidRPr="00847590">
        <w:rPr>
          <w:b/>
          <w:bCs/>
          <w:lang w:val="en-IN"/>
        </w:rPr>
        <w:t>Kim et al., 2013</w:t>
      </w:r>
      <w:r w:rsidRPr="00847590">
        <w:rPr>
          <w:lang w:val="en-IN"/>
        </w:rPr>
        <w:t>).</w:t>
      </w:r>
    </w:p>
    <w:p w14:paraId="150F6002" w14:textId="77777777" w:rsidR="00847590" w:rsidRPr="00847590" w:rsidRDefault="00847590" w:rsidP="00847590">
      <w:pPr>
        <w:rPr>
          <w:lang w:val="en-IN"/>
        </w:rPr>
      </w:pPr>
      <w:r w:rsidRPr="00847590">
        <w:rPr>
          <w:lang w:val="en-IN"/>
        </w:rPr>
        <w:pict w14:anchorId="219CC3FA">
          <v:rect id="_x0000_i1079" style="width:0;height:1.5pt" o:hralign="center" o:hrstd="t" o:hr="t" fillcolor="#a0a0a0" stroked="f"/>
        </w:pict>
      </w:r>
    </w:p>
    <w:p w14:paraId="09E2E7EC" w14:textId="77777777" w:rsidR="00847590" w:rsidRPr="00847590" w:rsidRDefault="00847590" w:rsidP="00847590">
      <w:pPr>
        <w:rPr>
          <w:b/>
          <w:bCs/>
          <w:lang w:val="en-IN"/>
        </w:rPr>
      </w:pPr>
      <w:r w:rsidRPr="00847590">
        <w:rPr>
          <w:b/>
          <w:bCs/>
          <w:lang w:val="en-IN"/>
        </w:rPr>
        <w:t>5. Anti-Inflammatory and Antioxidant Properties</w:t>
      </w:r>
    </w:p>
    <w:p w14:paraId="60E80F3D" w14:textId="77777777" w:rsidR="00847590" w:rsidRPr="00847590" w:rsidRDefault="00847590" w:rsidP="00847590">
      <w:pPr>
        <w:numPr>
          <w:ilvl w:val="0"/>
          <w:numId w:val="35"/>
        </w:numPr>
        <w:rPr>
          <w:lang w:val="en-IN"/>
        </w:rPr>
      </w:pPr>
      <w:r w:rsidRPr="00847590">
        <w:rPr>
          <w:b/>
          <w:bCs/>
          <w:lang w:val="en-IN"/>
        </w:rPr>
        <w:t>Benefits:</w:t>
      </w:r>
      <w:r w:rsidRPr="00847590">
        <w:rPr>
          <w:lang w:val="en-IN"/>
        </w:rPr>
        <w:t xml:space="preserve"> Garcinia Cambogia contains compounds with antioxidant properties, which help combat oxidative stress and reduce inflammation.</w:t>
      </w:r>
    </w:p>
    <w:p w14:paraId="419D9471" w14:textId="77777777" w:rsidR="00847590" w:rsidRPr="00847590" w:rsidRDefault="00847590" w:rsidP="00847590">
      <w:pPr>
        <w:numPr>
          <w:ilvl w:val="0"/>
          <w:numId w:val="35"/>
        </w:numPr>
        <w:rPr>
          <w:lang w:val="en-IN"/>
        </w:rPr>
      </w:pPr>
      <w:r w:rsidRPr="00847590">
        <w:rPr>
          <w:b/>
          <w:bCs/>
          <w:lang w:val="en-IN"/>
        </w:rPr>
        <w:t>Reference:</w:t>
      </w:r>
      <w:r w:rsidRPr="00847590">
        <w:rPr>
          <w:lang w:val="en-IN"/>
        </w:rPr>
        <w:t xml:space="preserve"> An article in </w:t>
      </w:r>
      <w:r w:rsidRPr="00847590">
        <w:rPr>
          <w:i/>
          <w:iCs/>
          <w:lang w:val="en-IN"/>
        </w:rPr>
        <w:t>Food and Chemical Toxicology</w:t>
      </w:r>
      <w:r w:rsidRPr="00847590">
        <w:rPr>
          <w:lang w:val="en-IN"/>
        </w:rPr>
        <w:t xml:space="preserve"> highlighted the fruit's antioxidant capacity, which may contribute to its health-promoting effects (</w:t>
      </w:r>
      <w:r w:rsidRPr="00847590">
        <w:rPr>
          <w:b/>
          <w:bCs/>
          <w:lang w:val="en-IN"/>
        </w:rPr>
        <w:t>Deepak et al., 2012</w:t>
      </w:r>
      <w:r w:rsidRPr="00847590">
        <w:rPr>
          <w:lang w:val="en-IN"/>
        </w:rPr>
        <w:t>).</w:t>
      </w:r>
    </w:p>
    <w:p w14:paraId="55548180" w14:textId="77777777" w:rsidR="00847590" w:rsidRPr="00847590" w:rsidRDefault="00847590" w:rsidP="00847590">
      <w:pPr>
        <w:rPr>
          <w:lang w:val="en-IN"/>
        </w:rPr>
      </w:pPr>
      <w:r w:rsidRPr="00847590">
        <w:rPr>
          <w:lang w:val="en-IN"/>
        </w:rPr>
        <w:pict w14:anchorId="161708B8">
          <v:rect id="_x0000_i1080" style="width:0;height:1.5pt" o:hralign="center" o:hrstd="t" o:hr="t" fillcolor="#a0a0a0" stroked="f"/>
        </w:pict>
      </w:r>
    </w:p>
    <w:p w14:paraId="25F8EC29" w14:textId="77777777" w:rsidR="00847590" w:rsidRPr="00847590" w:rsidRDefault="00847590" w:rsidP="00847590">
      <w:pPr>
        <w:rPr>
          <w:b/>
          <w:bCs/>
          <w:lang w:val="en-IN"/>
        </w:rPr>
      </w:pPr>
      <w:r w:rsidRPr="00847590">
        <w:rPr>
          <w:b/>
          <w:bCs/>
          <w:lang w:val="en-IN"/>
        </w:rPr>
        <w:t>Considerations and Caution:</w:t>
      </w:r>
    </w:p>
    <w:p w14:paraId="5988A082" w14:textId="77777777" w:rsidR="00847590" w:rsidRPr="00847590" w:rsidRDefault="00847590" w:rsidP="00847590">
      <w:pPr>
        <w:rPr>
          <w:lang w:val="en-IN"/>
        </w:rPr>
      </w:pPr>
      <w:r w:rsidRPr="00847590">
        <w:rPr>
          <w:lang w:val="en-IN"/>
        </w:rPr>
        <w:t>While Garcinia Cambogia is widely marketed as a weight-loss supplement, its efficacy and safety are debated:</w:t>
      </w:r>
    </w:p>
    <w:p w14:paraId="69827D3B" w14:textId="77777777" w:rsidR="00847590" w:rsidRPr="00847590" w:rsidRDefault="00847590" w:rsidP="00847590">
      <w:pPr>
        <w:numPr>
          <w:ilvl w:val="0"/>
          <w:numId w:val="36"/>
        </w:numPr>
        <w:rPr>
          <w:lang w:val="en-IN"/>
        </w:rPr>
      </w:pPr>
      <w:r w:rsidRPr="00847590">
        <w:rPr>
          <w:b/>
          <w:bCs/>
          <w:lang w:val="en-IN"/>
        </w:rPr>
        <w:t>Adverse Effects:</w:t>
      </w:r>
      <w:r w:rsidRPr="00847590">
        <w:rPr>
          <w:lang w:val="en-IN"/>
        </w:rPr>
        <w:t xml:space="preserve"> Potential side effects include gastrointestinal issues, headaches, and dizziness. Rare cases of liver toxicity have been reported with high doses or prolonged use.</w:t>
      </w:r>
    </w:p>
    <w:p w14:paraId="4E0B30C0" w14:textId="77777777" w:rsidR="00847590" w:rsidRPr="00847590" w:rsidRDefault="00847590" w:rsidP="00847590">
      <w:pPr>
        <w:numPr>
          <w:ilvl w:val="0"/>
          <w:numId w:val="36"/>
        </w:numPr>
        <w:rPr>
          <w:lang w:val="en-IN"/>
        </w:rPr>
      </w:pPr>
      <w:r w:rsidRPr="00847590">
        <w:rPr>
          <w:b/>
          <w:bCs/>
          <w:lang w:val="en-IN"/>
        </w:rPr>
        <w:t>Medical Advice:</w:t>
      </w:r>
      <w:r w:rsidRPr="00847590">
        <w:rPr>
          <w:lang w:val="en-IN"/>
        </w:rPr>
        <w:t xml:space="preserve"> Always consult a healthcare provider before starting Garcinia Cambogia, especially for those with existing medical conditions or taking other medications.</w:t>
      </w:r>
    </w:p>
    <w:p w14:paraId="1E5A1A4E" w14:textId="77777777" w:rsidR="00847590" w:rsidRPr="00847590" w:rsidRDefault="00847590" w:rsidP="00847590">
      <w:pPr>
        <w:rPr>
          <w:lang w:val="en-IN"/>
        </w:rPr>
      </w:pPr>
      <w:r w:rsidRPr="00847590">
        <w:rPr>
          <w:lang w:val="en-IN"/>
        </w:rPr>
        <w:pict w14:anchorId="0CB6257B">
          <v:rect id="_x0000_i1081" style="width:0;height:1.5pt" o:hralign="center" o:hrstd="t" o:hr="t" fillcolor="#a0a0a0" stroked="f"/>
        </w:pict>
      </w:r>
    </w:p>
    <w:p w14:paraId="01AFF30A" w14:textId="77777777" w:rsidR="00847590" w:rsidRPr="00847590" w:rsidRDefault="00847590" w:rsidP="00847590">
      <w:pPr>
        <w:rPr>
          <w:lang w:val="en-IN"/>
        </w:rPr>
      </w:pPr>
      <w:r w:rsidRPr="00847590">
        <w:rPr>
          <w:lang w:val="en-IN"/>
        </w:rPr>
        <w:t>If you'd like access to specific studies or further details about any of these points, let me know!</w:t>
      </w:r>
    </w:p>
    <w:p w14:paraId="3B1F6028" w14:textId="77777777" w:rsidR="00847590" w:rsidRDefault="00847590"/>
    <w:sectPr w:rsidR="00847590" w:rsidSect="00073863">
      <w:pgSz w:w="12240" w:h="15840"/>
      <w:pgMar w:top="426" w:right="616" w:bottom="284" w:left="70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0B5657"/>
    <w:multiLevelType w:val="multilevel"/>
    <w:tmpl w:val="133EA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8900C4F"/>
    <w:multiLevelType w:val="multilevel"/>
    <w:tmpl w:val="BB4E1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C2C7BB9"/>
    <w:multiLevelType w:val="multilevel"/>
    <w:tmpl w:val="95C67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04B1124"/>
    <w:multiLevelType w:val="multilevel"/>
    <w:tmpl w:val="712AE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CDC2F13"/>
    <w:multiLevelType w:val="multilevel"/>
    <w:tmpl w:val="5EF2F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7725DAC"/>
    <w:multiLevelType w:val="multilevel"/>
    <w:tmpl w:val="C3786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414003A8"/>
    <w:multiLevelType w:val="multilevel"/>
    <w:tmpl w:val="05CEF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501756A9"/>
    <w:multiLevelType w:val="multilevel"/>
    <w:tmpl w:val="A9E42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5A565523"/>
    <w:multiLevelType w:val="multilevel"/>
    <w:tmpl w:val="EF206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A954904"/>
    <w:multiLevelType w:val="multilevel"/>
    <w:tmpl w:val="E9A02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D8D2708"/>
    <w:multiLevelType w:val="multilevel"/>
    <w:tmpl w:val="144E3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5E802D6C"/>
    <w:multiLevelType w:val="multilevel"/>
    <w:tmpl w:val="A3767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B763DA4"/>
    <w:multiLevelType w:val="multilevel"/>
    <w:tmpl w:val="F6801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979647548">
    <w:abstractNumId w:val="27"/>
  </w:num>
  <w:num w:numId="2" w16cid:durableId="1732846859">
    <w:abstractNumId w:val="13"/>
  </w:num>
  <w:num w:numId="3" w16cid:durableId="326135231">
    <w:abstractNumId w:val="10"/>
  </w:num>
  <w:num w:numId="4" w16cid:durableId="1699040844">
    <w:abstractNumId w:val="33"/>
  </w:num>
  <w:num w:numId="5" w16cid:durableId="71053927">
    <w:abstractNumId w:val="14"/>
  </w:num>
  <w:num w:numId="6" w16cid:durableId="383219637">
    <w:abstractNumId w:val="22"/>
  </w:num>
  <w:num w:numId="7" w16cid:durableId="1639993260">
    <w:abstractNumId w:val="25"/>
  </w:num>
  <w:num w:numId="8" w16cid:durableId="447696554">
    <w:abstractNumId w:val="9"/>
  </w:num>
  <w:num w:numId="9" w16cid:durableId="753017391">
    <w:abstractNumId w:val="7"/>
  </w:num>
  <w:num w:numId="10" w16cid:durableId="892080761">
    <w:abstractNumId w:val="6"/>
  </w:num>
  <w:num w:numId="11" w16cid:durableId="321593201">
    <w:abstractNumId w:val="5"/>
  </w:num>
  <w:num w:numId="12" w16cid:durableId="19474512">
    <w:abstractNumId w:val="4"/>
  </w:num>
  <w:num w:numId="13" w16cid:durableId="939532890">
    <w:abstractNumId w:val="8"/>
  </w:num>
  <w:num w:numId="14" w16cid:durableId="1206522933">
    <w:abstractNumId w:val="3"/>
  </w:num>
  <w:num w:numId="15" w16cid:durableId="542328629">
    <w:abstractNumId w:val="2"/>
  </w:num>
  <w:num w:numId="16" w16cid:durableId="1699965139">
    <w:abstractNumId w:val="1"/>
  </w:num>
  <w:num w:numId="17" w16cid:durableId="1583298743">
    <w:abstractNumId w:val="0"/>
  </w:num>
  <w:num w:numId="18" w16cid:durableId="1028943263">
    <w:abstractNumId w:val="18"/>
  </w:num>
  <w:num w:numId="19" w16cid:durableId="4526526">
    <w:abstractNumId w:val="20"/>
  </w:num>
  <w:num w:numId="20" w16cid:durableId="225797996">
    <w:abstractNumId w:val="31"/>
  </w:num>
  <w:num w:numId="21" w16cid:durableId="2044669349">
    <w:abstractNumId w:val="24"/>
  </w:num>
  <w:num w:numId="22" w16cid:durableId="1349793300">
    <w:abstractNumId w:val="11"/>
  </w:num>
  <w:num w:numId="23" w16cid:durableId="1020163278">
    <w:abstractNumId w:val="35"/>
  </w:num>
  <w:num w:numId="24" w16cid:durableId="798258109">
    <w:abstractNumId w:val="32"/>
  </w:num>
  <w:num w:numId="25" w16cid:durableId="1130904808">
    <w:abstractNumId w:val="29"/>
  </w:num>
  <w:num w:numId="26" w16cid:durableId="418449273">
    <w:abstractNumId w:val="30"/>
  </w:num>
  <w:num w:numId="27" w16cid:durableId="444497429">
    <w:abstractNumId w:val="28"/>
  </w:num>
  <w:num w:numId="28" w16cid:durableId="352850345">
    <w:abstractNumId w:val="23"/>
  </w:num>
  <w:num w:numId="29" w16cid:durableId="1280801585">
    <w:abstractNumId w:val="19"/>
  </w:num>
  <w:num w:numId="30" w16cid:durableId="292291859">
    <w:abstractNumId w:val="26"/>
  </w:num>
  <w:num w:numId="31" w16cid:durableId="1207184720">
    <w:abstractNumId w:val="12"/>
  </w:num>
  <w:num w:numId="32" w16cid:durableId="1060400656">
    <w:abstractNumId w:val="17"/>
  </w:num>
  <w:num w:numId="33" w16cid:durableId="695544624">
    <w:abstractNumId w:val="15"/>
  </w:num>
  <w:num w:numId="34" w16cid:durableId="1831826931">
    <w:abstractNumId w:val="16"/>
  </w:num>
  <w:num w:numId="35" w16cid:durableId="972714698">
    <w:abstractNumId w:val="21"/>
  </w:num>
  <w:num w:numId="36" w16cid:durableId="77262769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863"/>
    <w:rsid w:val="00073863"/>
    <w:rsid w:val="00645252"/>
    <w:rsid w:val="006D3D74"/>
    <w:rsid w:val="0081216F"/>
    <w:rsid w:val="0083569A"/>
    <w:rsid w:val="00847590"/>
    <w:rsid w:val="00A9204E"/>
    <w:rsid w:val="00B711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17FFF"/>
  <w15:chartTrackingRefBased/>
  <w15:docId w15:val="{EB304F1C-7A35-4CE2-B1DA-84EC4F851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84639">
      <w:bodyDiv w:val="1"/>
      <w:marLeft w:val="0"/>
      <w:marRight w:val="0"/>
      <w:marTop w:val="0"/>
      <w:marBottom w:val="0"/>
      <w:divBdr>
        <w:top w:val="none" w:sz="0" w:space="0" w:color="auto"/>
        <w:left w:val="none" w:sz="0" w:space="0" w:color="auto"/>
        <w:bottom w:val="none" w:sz="0" w:space="0" w:color="auto"/>
        <w:right w:val="none" w:sz="0" w:space="0" w:color="auto"/>
      </w:divBdr>
    </w:div>
    <w:div w:id="1499536635">
      <w:bodyDiv w:val="1"/>
      <w:marLeft w:val="0"/>
      <w:marRight w:val="0"/>
      <w:marTop w:val="0"/>
      <w:marBottom w:val="0"/>
      <w:divBdr>
        <w:top w:val="none" w:sz="0" w:space="0" w:color="auto"/>
        <w:left w:val="none" w:sz="0" w:space="0" w:color="auto"/>
        <w:bottom w:val="none" w:sz="0" w:space="0" w:color="auto"/>
        <w:right w:val="none" w:sz="0" w:space="0" w:color="auto"/>
      </w:divBdr>
    </w:div>
    <w:div w:id="1777016573">
      <w:bodyDiv w:val="1"/>
      <w:marLeft w:val="0"/>
      <w:marRight w:val="0"/>
      <w:marTop w:val="0"/>
      <w:marBottom w:val="0"/>
      <w:divBdr>
        <w:top w:val="none" w:sz="0" w:space="0" w:color="auto"/>
        <w:left w:val="none" w:sz="0" w:space="0" w:color="auto"/>
        <w:bottom w:val="none" w:sz="0" w:space="0" w:color="auto"/>
        <w:right w:val="none" w:sz="0" w:space="0" w:color="auto"/>
      </w:divBdr>
    </w:div>
    <w:div w:id="202331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AppData\Local\Microsoft\Office\16.0\DTS\en-IN%7b3C16A507-45C6-47E1-A879-12E6453C4E77%7d\%7b6A3FAAC7-000D-455A-8683-3FF81B061E05%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{6A3FAAC7-000D-455A-8683-3FF81B061E05}tf02786999_win32</Template>
  <TotalTime>4</TotalTime>
  <Pages>2</Pages>
  <Words>775</Words>
  <Characters>4420</Characters>
  <Application>Microsoft Office Word</Application>
  <DocSecurity>0</DocSecurity>
  <Lines>36</Lines>
  <Paragraphs>10</Paragraphs>
  <ScaleCrop>false</ScaleCrop>
  <Company/>
  <LinksUpToDate>false</LinksUpToDate>
  <CharactersWithSpaces>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2024-12-08T05:13:00Z</dcterms:created>
  <dcterms:modified xsi:type="dcterms:W3CDTF">2024-12-09T02:18:00Z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